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70F" w:rsidRPr="006915C0" w:rsidRDefault="00C5670F" w:rsidP="00C5670F">
      <w:pPr>
        <w:spacing w:before="100" w:beforeAutospacing="1" w:after="100" w:afterAutospacing="1" w:line="240" w:lineRule="auto"/>
        <w:outlineLvl w:val="0"/>
        <w:rPr>
          <w:rFonts w:ascii="Constantia" w:eastAsia="Times New Roman" w:hAnsi="Constantia" w:cs="Times New Roman"/>
          <w:color w:val="0000FF"/>
          <w:kern w:val="36"/>
          <w:sz w:val="24"/>
          <w:szCs w:val="24"/>
          <w:lang w:eastAsia="de-AT"/>
        </w:rPr>
      </w:pPr>
      <w:r w:rsidRPr="006915C0">
        <w:rPr>
          <w:rFonts w:ascii="Constantia" w:eastAsia="Times New Roman" w:hAnsi="Constantia" w:cs="Times New Roman"/>
          <w:color w:val="0000FF"/>
          <w:kern w:val="36"/>
          <w:sz w:val="24"/>
          <w:szCs w:val="24"/>
          <w:lang w:eastAsia="de-AT"/>
        </w:rPr>
        <w:fldChar w:fldCharType="begin"/>
      </w:r>
      <w:r w:rsidRPr="006915C0">
        <w:rPr>
          <w:rFonts w:ascii="Constantia" w:eastAsia="Times New Roman" w:hAnsi="Constantia" w:cs="Times New Roman"/>
          <w:color w:val="0000FF"/>
          <w:kern w:val="36"/>
          <w:sz w:val="24"/>
          <w:szCs w:val="24"/>
          <w:lang w:eastAsia="de-AT"/>
        </w:rPr>
        <w:instrText xml:space="preserve"> HYPERLINK "https://trauung.bayern-evangelisch.de/texte-zur-trauung.php" \l "tab24" </w:instrText>
      </w:r>
      <w:r w:rsidRPr="006915C0">
        <w:rPr>
          <w:rFonts w:ascii="Constantia" w:eastAsia="Times New Roman" w:hAnsi="Constantia" w:cs="Times New Roman"/>
          <w:color w:val="0000FF"/>
          <w:kern w:val="36"/>
          <w:sz w:val="24"/>
          <w:szCs w:val="24"/>
          <w:lang w:eastAsia="de-AT"/>
        </w:rPr>
        <w:fldChar w:fldCharType="separate"/>
      </w:r>
      <w:bookmarkStart w:id="0" w:name="_GoBack"/>
      <w:bookmarkEnd w:id="0"/>
      <w:r w:rsidRPr="006915C0">
        <w:rPr>
          <w:rFonts w:ascii="Constantia" w:eastAsia="Times New Roman" w:hAnsi="Constantia" w:cs="Times New Roman"/>
          <w:color w:val="0000FF"/>
          <w:kern w:val="36"/>
          <w:sz w:val="44"/>
          <w:szCs w:val="44"/>
          <w:lang w:eastAsia="de-AT"/>
        </w:rPr>
        <w:t>Las</w:t>
      </w:r>
      <w:r w:rsidRPr="006915C0">
        <w:rPr>
          <w:rFonts w:ascii="Constantia" w:eastAsia="Times New Roman" w:hAnsi="Constantia" w:cs="Times New Roman"/>
          <w:color w:val="0000FF"/>
          <w:kern w:val="36"/>
          <w:sz w:val="44"/>
          <w:szCs w:val="44"/>
          <w:lang w:eastAsia="de-AT"/>
        </w:rPr>
        <w:t>s</w:t>
      </w:r>
      <w:r w:rsidRPr="006915C0">
        <w:rPr>
          <w:rFonts w:ascii="Constantia" w:eastAsia="Times New Roman" w:hAnsi="Constantia" w:cs="Times New Roman"/>
          <w:color w:val="0000FF"/>
          <w:kern w:val="36"/>
          <w:sz w:val="44"/>
          <w:szCs w:val="44"/>
          <w:lang w:eastAsia="de-AT"/>
        </w:rPr>
        <w:t>t Raum zwischen Euch</w:t>
      </w:r>
    </w:p>
    <w:p w:rsidR="00C5670F" w:rsidRPr="006915C0" w:rsidRDefault="00C5670F" w:rsidP="00C5670F">
      <w:pPr>
        <w:spacing w:before="100" w:beforeAutospacing="1" w:after="100" w:afterAutospacing="1" w:line="240" w:lineRule="auto"/>
        <w:outlineLvl w:val="0"/>
        <w:rPr>
          <w:rFonts w:ascii="Constantia" w:eastAsia="Times New Roman" w:hAnsi="Constantia" w:cs="Times New Roman"/>
          <w:sz w:val="24"/>
          <w:szCs w:val="24"/>
          <w:lang w:eastAsia="de-AT"/>
        </w:rPr>
      </w:pPr>
      <w:r w:rsidRPr="006915C0">
        <w:rPr>
          <w:rFonts w:ascii="Constantia" w:eastAsia="Times New Roman" w:hAnsi="Constantia" w:cs="Times New Roman"/>
          <w:color w:val="0000FF"/>
          <w:kern w:val="36"/>
          <w:sz w:val="24"/>
          <w:szCs w:val="24"/>
          <w:lang w:eastAsia="de-AT"/>
        </w:rPr>
        <w:fldChar w:fldCharType="end"/>
      </w:r>
      <w:r w:rsidRPr="004A03B7">
        <w:rPr>
          <w:sz w:val="24"/>
          <w:szCs w:val="24"/>
          <w:lang w:eastAsia="de-AT"/>
        </w:rPr>
        <w:t xml:space="preserve"> </w:t>
      </w:r>
      <w:r w:rsidRPr="006915C0">
        <w:rPr>
          <w:rFonts w:ascii="Constantia" w:eastAsia="Times New Roman" w:hAnsi="Constantia" w:cs="Times New Roman"/>
          <w:color w:val="0000FF"/>
          <w:kern w:val="36"/>
          <w:sz w:val="24"/>
          <w:szCs w:val="24"/>
          <w:lang w:eastAsia="de-AT"/>
        </w:rPr>
        <w:t>Khalil Gibran:</w:t>
      </w:r>
    </w:p>
    <w:p w:rsidR="00C5670F" w:rsidRPr="006915C0" w:rsidRDefault="00C5670F" w:rsidP="00C5670F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de-AT"/>
        </w:rPr>
      </w:pP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t>Vereint seid ihr geboren, und vereint sollt ihr bleiben immerdar.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Ihr bleibt vereint, wenn die weißen Flügel des Todes eure Tage scheiden.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Wahrlich, ihr bleibt vereint selbst im Schweigen von Gottes Gedenken.</w:t>
      </w:r>
    </w:p>
    <w:p w:rsidR="00C5670F" w:rsidRPr="006915C0" w:rsidRDefault="00C5670F" w:rsidP="00C5670F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de-AT"/>
        </w:rPr>
      </w:pP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t xml:space="preserve">Doch lasset Raum zwischen eurem </w:t>
      </w:r>
      <w:proofErr w:type="spellStart"/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t>Beinandersein</w:t>
      </w:r>
      <w:proofErr w:type="spellEnd"/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t>, und lasset Wind und Himmel tanzen zwischen euch.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Liebet einander, doch macht die Liebe nicht zur Fessel: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Schaffet eher daraus ein webendes Meer zwischen den Ufern eurer Seelen.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Füllet einander den Kelch, doch trinket nicht aus einem Kelche.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Gebet einander von eurem Brote, doch esset nicht vom gleichen Laibe.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Singet und tanzet zusammen und seid fröhlich, doch lasset jeden von euch allein sein.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Gleich wie die Saiten einer Laute allein sind, erbeben sie auch von derselben Musik.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Gebet einander eure Herzen, doch nicht in des andern Verwahr.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Denn nur die Hand des Lebens vermag eure Herzen zu fassen.</w:t>
      </w:r>
    </w:p>
    <w:p w:rsidR="00C5670F" w:rsidRPr="006915C0" w:rsidRDefault="00C5670F" w:rsidP="00C5670F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de-AT"/>
        </w:rPr>
      </w:pP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t>Und stehet beieinander, doch nicht zu nahe beieinander: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Denn die Säulen des Tempels stehen einzeln.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Und Eichbaum und Zypresse wachsen nicht im gegenseitigen Schatten.</w:t>
      </w:r>
    </w:p>
    <w:p w:rsidR="00212424" w:rsidRDefault="00212424"/>
    <w:sectPr w:rsidR="002124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0F"/>
    <w:rsid w:val="00212424"/>
    <w:rsid w:val="00C5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0B0A"/>
  <w15:chartTrackingRefBased/>
  <w15:docId w15:val="{084C089F-671D-4980-A8BF-2E453289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C567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f</dc:creator>
  <cp:keywords/>
  <dc:description/>
  <cp:lastModifiedBy>g f</cp:lastModifiedBy>
  <cp:revision>1</cp:revision>
  <dcterms:created xsi:type="dcterms:W3CDTF">2019-09-24T20:53:00Z</dcterms:created>
  <dcterms:modified xsi:type="dcterms:W3CDTF">2019-09-24T20:54:00Z</dcterms:modified>
</cp:coreProperties>
</file>